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BA5C4" w14:textId="77777777" w:rsidR="000F58DF" w:rsidRPr="000F58DF" w:rsidRDefault="000F58DF" w:rsidP="000F58DF">
      <w:pPr>
        <w:spacing w:line="400" w:lineRule="exact"/>
        <w:jc w:val="left"/>
        <w:rPr>
          <w:rFonts w:ascii="Times New Roman" w:eastAsia="仿宋_GB2312" w:hAnsi="Times New Roman" w:cs="Times New Roman"/>
          <w:sz w:val="28"/>
          <w:szCs w:val="28"/>
        </w:rPr>
      </w:pPr>
      <w:r w:rsidRPr="000F58DF">
        <w:rPr>
          <w:rFonts w:ascii="Times New Roman" w:eastAsia="仿宋_GB2312" w:hAnsi="Times New Roman" w:cs="Times New Roman"/>
          <w:sz w:val="28"/>
          <w:szCs w:val="28"/>
        </w:rPr>
        <w:t>附件</w:t>
      </w:r>
      <w:r w:rsidRPr="000F58DF">
        <w:rPr>
          <w:rFonts w:ascii="Times New Roman" w:eastAsia="仿宋_GB2312" w:hAnsi="Times New Roman" w:cs="Times New Roman" w:hint="eastAsia"/>
          <w:sz w:val="28"/>
          <w:szCs w:val="28"/>
        </w:rPr>
        <w:t>4</w:t>
      </w:r>
    </w:p>
    <w:p w14:paraId="3C232792" w14:textId="77777777" w:rsidR="000F58DF" w:rsidRPr="000F58DF" w:rsidRDefault="000F58DF" w:rsidP="000F58DF">
      <w:pPr>
        <w:spacing w:line="400" w:lineRule="exact"/>
        <w:jc w:val="left"/>
        <w:rPr>
          <w:rFonts w:ascii="Times New Roman" w:eastAsia="仿宋_GB2312" w:hAnsi="Times New Roman" w:cs="Times New Roman"/>
          <w:sz w:val="28"/>
          <w:szCs w:val="28"/>
        </w:rPr>
      </w:pPr>
    </w:p>
    <w:p w14:paraId="2BB1DDF0" w14:textId="77777777" w:rsidR="000F58DF" w:rsidRPr="000F58DF" w:rsidRDefault="000F58DF" w:rsidP="000F58DF">
      <w:pPr>
        <w:spacing w:line="560" w:lineRule="exact"/>
        <w:jc w:val="center"/>
        <w:rPr>
          <w:rFonts w:ascii="Times New Roman" w:eastAsia="方正小标宋简体" w:hAnsi="Times New Roman" w:cs="Times New Roman"/>
          <w:bCs/>
          <w:sz w:val="40"/>
          <w:szCs w:val="40"/>
        </w:rPr>
      </w:pPr>
      <w:r w:rsidRPr="000F58DF">
        <w:rPr>
          <w:rFonts w:ascii="Times New Roman" w:eastAsia="方正小标宋简体" w:hAnsi="Times New Roman" w:cs="Times New Roman"/>
          <w:bCs/>
          <w:sz w:val="40"/>
          <w:szCs w:val="40"/>
        </w:rPr>
        <w:t>设置</w:t>
      </w:r>
      <w:r w:rsidRPr="000F58DF">
        <w:rPr>
          <w:rFonts w:ascii="Times New Roman" w:eastAsia="方正小标宋简体" w:hAnsi="Times New Roman" w:cs="Times New Roman" w:hint="eastAsia"/>
          <w:bCs/>
          <w:sz w:val="40"/>
          <w:szCs w:val="40"/>
        </w:rPr>
        <w:t>达州职业技术</w:t>
      </w:r>
      <w:r w:rsidRPr="000F58DF">
        <w:rPr>
          <w:rFonts w:ascii="Times New Roman" w:eastAsia="方正小标宋简体" w:hAnsi="Times New Roman" w:cs="Times New Roman"/>
          <w:bCs/>
          <w:sz w:val="40"/>
          <w:szCs w:val="40"/>
        </w:rPr>
        <w:t>学院高等学历继续教育校外教学点和开设相关专业的必要性和可行性论证报告（样式）</w:t>
      </w:r>
    </w:p>
    <w:p w14:paraId="619C081E" w14:textId="77777777" w:rsidR="000F58DF" w:rsidRPr="000F58DF" w:rsidRDefault="000F58DF" w:rsidP="000F58DF">
      <w:pPr>
        <w:spacing w:line="540" w:lineRule="exact"/>
        <w:ind w:left="-1"/>
        <w:jc w:val="left"/>
        <w:rPr>
          <w:rFonts w:ascii="Times New Roman" w:eastAsia="仿宋_GB2312" w:hAnsi="Times New Roman" w:cs="Times New Roman"/>
          <w:sz w:val="28"/>
          <w:szCs w:val="28"/>
        </w:rPr>
      </w:pPr>
    </w:p>
    <w:p w14:paraId="39F04F20" w14:textId="77777777" w:rsidR="000F58DF" w:rsidRPr="000F58DF" w:rsidRDefault="000F58DF" w:rsidP="000F58DF">
      <w:pPr>
        <w:spacing w:line="540" w:lineRule="exact"/>
        <w:rPr>
          <w:rFonts w:ascii="Times New Roman" w:eastAsia="仿宋_GB2312" w:hAnsi="Times New Roman" w:cs="Times New Roman"/>
          <w:sz w:val="32"/>
          <w:szCs w:val="20"/>
        </w:rPr>
      </w:pPr>
      <w:r w:rsidRPr="000F58DF">
        <w:rPr>
          <w:rFonts w:ascii="Times New Roman" w:eastAsia="仿宋_GB2312" w:hAnsi="Times New Roman" w:cs="Times New Roman" w:hint="eastAsia"/>
          <w:sz w:val="32"/>
          <w:szCs w:val="20"/>
        </w:rPr>
        <w:t>达州职业技术</w:t>
      </w:r>
      <w:r w:rsidRPr="000F58DF">
        <w:rPr>
          <w:rFonts w:ascii="Times New Roman" w:eastAsia="仿宋_GB2312" w:hAnsi="Times New Roman" w:cs="Times New Roman"/>
          <w:sz w:val="32"/>
          <w:szCs w:val="20"/>
        </w:rPr>
        <w:t>学院：</w:t>
      </w:r>
    </w:p>
    <w:p w14:paraId="53184B80" w14:textId="77777777" w:rsidR="000F58DF" w:rsidRPr="000F58DF" w:rsidRDefault="000F58DF" w:rsidP="000F58DF">
      <w:pPr>
        <w:spacing w:line="540" w:lineRule="exact"/>
        <w:ind w:firstLineChars="200" w:firstLine="640"/>
        <w:rPr>
          <w:rFonts w:ascii="Times New Roman" w:eastAsia="仿宋_GB2312" w:hAnsi="Times New Roman" w:cs="Times New Roman"/>
          <w:sz w:val="32"/>
          <w:szCs w:val="20"/>
        </w:rPr>
      </w:pPr>
      <w:r w:rsidRPr="000F58DF">
        <w:rPr>
          <w:rFonts w:ascii="Times New Roman" w:eastAsia="仿宋_GB2312" w:hAnsi="Times New Roman" w:cs="Times New Roman"/>
          <w:sz w:val="32"/>
          <w:szCs w:val="20"/>
        </w:rPr>
        <w:t>根据学校有关文件精神，现将我单位设置</w:t>
      </w:r>
      <w:r w:rsidRPr="000F58DF">
        <w:rPr>
          <w:rFonts w:ascii="Times New Roman" w:eastAsia="仿宋_GB2312" w:hAnsi="Times New Roman" w:cs="Times New Roman" w:hint="eastAsia"/>
          <w:sz w:val="32"/>
          <w:szCs w:val="20"/>
        </w:rPr>
        <w:t>达州职业技术</w:t>
      </w:r>
      <w:r w:rsidRPr="000F58DF">
        <w:rPr>
          <w:rFonts w:ascii="Times New Roman" w:eastAsia="仿宋_GB2312" w:hAnsi="Times New Roman" w:cs="Times New Roman"/>
          <w:sz w:val="32"/>
          <w:szCs w:val="20"/>
        </w:rPr>
        <w:t>学院高等学历继续教育校外教学点和开设相关专业的必要性和可行性论证报告如下：</w:t>
      </w:r>
    </w:p>
    <w:p w14:paraId="66155546" w14:textId="77777777" w:rsidR="000F58DF" w:rsidRPr="000F58DF" w:rsidRDefault="000F58DF" w:rsidP="000F58DF">
      <w:pPr>
        <w:spacing w:line="540" w:lineRule="exact"/>
        <w:ind w:firstLineChars="200" w:firstLine="640"/>
        <w:rPr>
          <w:rFonts w:ascii="Times New Roman" w:eastAsia="黑体" w:hAnsi="Times New Roman" w:cs="Times New Roman"/>
          <w:sz w:val="32"/>
          <w:szCs w:val="20"/>
        </w:rPr>
      </w:pPr>
      <w:r w:rsidRPr="000F58DF">
        <w:rPr>
          <w:rFonts w:ascii="Times New Roman" w:eastAsia="黑体" w:hAnsi="Times New Roman" w:cs="Times New Roman"/>
          <w:sz w:val="32"/>
          <w:szCs w:val="20"/>
        </w:rPr>
        <w:t>一、单位基本情况</w:t>
      </w:r>
    </w:p>
    <w:p w14:paraId="5B754E39" w14:textId="77777777" w:rsidR="000F58DF" w:rsidRPr="000F58DF" w:rsidRDefault="000F58DF" w:rsidP="000F58DF">
      <w:pPr>
        <w:spacing w:line="540" w:lineRule="exact"/>
        <w:ind w:firstLineChars="200" w:firstLine="640"/>
        <w:rPr>
          <w:rFonts w:ascii="Times New Roman" w:eastAsia="仿宋_GB2312" w:hAnsi="Times New Roman" w:cs="Times New Roman"/>
          <w:sz w:val="32"/>
          <w:szCs w:val="20"/>
        </w:rPr>
      </w:pPr>
    </w:p>
    <w:p w14:paraId="3E46BAD9" w14:textId="77777777" w:rsidR="000F58DF" w:rsidRPr="000F58DF" w:rsidRDefault="000F58DF" w:rsidP="000F58DF">
      <w:pPr>
        <w:spacing w:line="540" w:lineRule="exact"/>
        <w:ind w:firstLineChars="200" w:firstLine="640"/>
        <w:rPr>
          <w:rFonts w:ascii="Times New Roman" w:eastAsia="黑体" w:hAnsi="Times New Roman" w:cs="Times New Roman"/>
          <w:sz w:val="32"/>
          <w:szCs w:val="20"/>
        </w:rPr>
      </w:pPr>
      <w:r w:rsidRPr="000F58DF">
        <w:rPr>
          <w:rFonts w:ascii="Times New Roman" w:eastAsia="黑体" w:hAnsi="Times New Roman" w:cs="Times New Roman"/>
          <w:sz w:val="32"/>
          <w:szCs w:val="20"/>
        </w:rPr>
        <w:t>二、历年教育教学开展情况</w:t>
      </w:r>
    </w:p>
    <w:p w14:paraId="3A7ADE04" w14:textId="77777777" w:rsidR="000F58DF" w:rsidRPr="000F58DF" w:rsidRDefault="000F58DF" w:rsidP="000F58DF">
      <w:pPr>
        <w:spacing w:line="540" w:lineRule="exact"/>
        <w:ind w:firstLineChars="200" w:firstLine="640"/>
        <w:rPr>
          <w:rFonts w:ascii="Times New Roman" w:eastAsia="仿宋_GB2312" w:hAnsi="Times New Roman" w:cs="Times New Roman"/>
          <w:sz w:val="32"/>
          <w:szCs w:val="20"/>
        </w:rPr>
      </w:pPr>
    </w:p>
    <w:p w14:paraId="16A4085C" w14:textId="77777777" w:rsidR="000F58DF" w:rsidRPr="000F58DF" w:rsidRDefault="000F58DF" w:rsidP="000F58DF">
      <w:pPr>
        <w:spacing w:line="540" w:lineRule="exact"/>
        <w:ind w:firstLineChars="200" w:firstLine="640"/>
        <w:rPr>
          <w:rFonts w:ascii="Times New Roman" w:eastAsia="黑体" w:hAnsi="Times New Roman" w:cs="Times New Roman"/>
          <w:sz w:val="32"/>
          <w:szCs w:val="20"/>
        </w:rPr>
      </w:pPr>
      <w:r w:rsidRPr="000F58DF">
        <w:rPr>
          <w:rFonts w:ascii="Times New Roman" w:eastAsia="黑体" w:hAnsi="Times New Roman" w:cs="Times New Roman"/>
          <w:sz w:val="32"/>
          <w:szCs w:val="20"/>
        </w:rPr>
        <w:t>三、现有专业设置和学生培养情况</w:t>
      </w:r>
    </w:p>
    <w:p w14:paraId="2DE18126" w14:textId="77777777" w:rsidR="000F58DF" w:rsidRPr="000F58DF" w:rsidRDefault="000F58DF" w:rsidP="000F58DF">
      <w:pPr>
        <w:spacing w:line="540" w:lineRule="exact"/>
        <w:ind w:firstLineChars="200" w:firstLine="640"/>
        <w:rPr>
          <w:rFonts w:ascii="Times New Roman" w:eastAsia="仿宋_GB2312" w:hAnsi="Times New Roman" w:cs="Times New Roman"/>
          <w:sz w:val="32"/>
          <w:szCs w:val="20"/>
        </w:rPr>
      </w:pPr>
    </w:p>
    <w:p w14:paraId="3F244C79" w14:textId="77777777" w:rsidR="000F58DF" w:rsidRPr="000F58DF" w:rsidRDefault="000F58DF" w:rsidP="000F58DF">
      <w:pPr>
        <w:spacing w:line="540" w:lineRule="exact"/>
        <w:ind w:firstLineChars="200" w:firstLine="640"/>
        <w:rPr>
          <w:rFonts w:ascii="Times New Roman" w:eastAsia="黑体" w:hAnsi="Times New Roman" w:cs="Times New Roman"/>
          <w:sz w:val="32"/>
          <w:szCs w:val="20"/>
        </w:rPr>
      </w:pPr>
      <w:r w:rsidRPr="000F58DF">
        <w:rPr>
          <w:rFonts w:ascii="Times New Roman" w:eastAsia="黑体" w:hAnsi="Times New Roman" w:cs="Times New Roman"/>
          <w:sz w:val="32"/>
          <w:szCs w:val="20"/>
        </w:rPr>
        <w:t>四、既往高等学历继续教育开展情况</w:t>
      </w:r>
    </w:p>
    <w:p w14:paraId="6E96843D" w14:textId="77777777" w:rsidR="000F58DF" w:rsidRPr="000F58DF" w:rsidRDefault="000F58DF" w:rsidP="000F58DF">
      <w:pPr>
        <w:spacing w:line="540" w:lineRule="exact"/>
        <w:ind w:firstLineChars="200" w:firstLine="640"/>
        <w:rPr>
          <w:rFonts w:ascii="Times New Roman" w:eastAsia="仿宋_GB2312" w:hAnsi="Times New Roman" w:cs="Times New Roman"/>
          <w:sz w:val="32"/>
          <w:szCs w:val="20"/>
        </w:rPr>
      </w:pPr>
    </w:p>
    <w:p w14:paraId="1F5C008A" w14:textId="77777777" w:rsidR="000F58DF" w:rsidRPr="000F58DF" w:rsidRDefault="000F58DF" w:rsidP="000F58DF">
      <w:pPr>
        <w:spacing w:line="540" w:lineRule="exact"/>
        <w:ind w:firstLineChars="200" w:firstLine="640"/>
        <w:rPr>
          <w:rFonts w:ascii="Times New Roman" w:eastAsia="黑体" w:hAnsi="Times New Roman" w:cs="Times New Roman"/>
          <w:sz w:val="32"/>
          <w:szCs w:val="20"/>
        </w:rPr>
      </w:pPr>
      <w:r w:rsidRPr="000F58DF">
        <w:rPr>
          <w:rFonts w:ascii="Times New Roman" w:eastAsia="黑体" w:hAnsi="Times New Roman" w:cs="Times New Roman"/>
          <w:sz w:val="32"/>
          <w:szCs w:val="20"/>
        </w:rPr>
        <w:t>五、与</w:t>
      </w:r>
      <w:r w:rsidRPr="000F58DF">
        <w:rPr>
          <w:rFonts w:ascii="Times New Roman" w:eastAsia="黑体" w:hAnsi="Times New Roman" w:cs="Times New Roman" w:hint="eastAsia"/>
          <w:sz w:val="32"/>
          <w:szCs w:val="20"/>
        </w:rPr>
        <w:t>达州职业技术</w:t>
      </w:r>
      <w:r w:rsidRPr="000F58DF">
        <w:rPr>
          <w:rFonts w:ascii="Times New Roman" w:eastAsia="黑体" w:hAnsi="Times New Roman" w:cs="Times New Roman"/>
          <w:sz w:val="32"/>
          <w:szCs w:val="20"/>
        </w:rPr>
        <w:t>学院高等学历继续教育专业设置和办学规模相适应情况</w:t>
      </w:r>
    </w:p>
    <w:p w14:paraId="278D62A9" w14:textId="77777777" w:rsidR="000F58DF" w:rsidRPr="000F58DF" w:rsidRDefault="000F58DF" w:rsidP="000F58DF">
      <w:pPr>
        <w:spacing w:line="540" w:lineRule="exact"/>
        <w:ind w:firstLineChars="200" w:firstLine="640"/>
        <w:rPr>
          <w:rFonts w:ascii="Times New Roman" w:eastAsia="仿宋_GB2312" w:hAnsi="Times New Roman" w:cs="Times New Roman"/>
          <w:sz w:val="32"/>
          <w:szCs w:val="20"/>
        </w:rPr>
      </w:pPr>
      <w:r w:rsidRPr="000F58DF">
        <w:rPr>
          <w:rFonts w:ascii="Times New Roman" w:eastAsia="黑体" w:hAnsi="Times New Roman" w:cs="Times New Roman"/>
          <w:sz w:val="32"/>
          <w:szCs w:val="20"/>
        </w:rPr>
        <w:t>六、结论</w:t>
      </w:r>
    </w:p>
    <w:p w14:paraId="760EAD88" w14:textId="77777777" w:rsidR="000F58DF" w:rsidRPr="000F58DF" w:rsidRDefault="000F58DF" w:rsidP="000F58DF">
      <w:pPr>
        <w:spacing w:line="540" w:lineRule="exact"/>
        <w:ind w:firstLineChars="200" w:firstLine="640"/>
        <w:jc w:val="right"/>
        <w:rPr>
          <w:rFonts w:ascii="Times New Roman" w:eastAsia="仿宋_GB2312" w:hAnsi="Times New Roman" w:cs="Times New Roman"/>
          <w:sz w:val="32"/>
          <w:szCs w:val="20"/>
        </w:rPr>
      </w:pPr>
      <w:r w:rsidRPr="000F58DF">
        <w:rPr>
          <w:rFonts w:ascii="Times New Roman" w:eastAsia="仿宋_GB2312" w:hAnsi="Times New Roman" w:cs="Times New Roman"/>
          <w:sz w:val="32"/>
          <w:szCs w:val="20"/>
        </w:rPr>
        <w:t>XXXXXX</w:t>
      </w:r>
      <w:r w:rsidRPr="000F58DF">
        <w:rPr>
          <w:rFonts w:ascii="Times New Roman" w:eastAsia="仿宋_GB2312" w:hAnsi="Times New Roman" w:cs="Times New Roman"/>
          <w:sz w:val="32"/>
          <w:szCs w:val="20"/>
        </w:rPr>
        <w:t>（申请单位）（盖章）</w:t>
      </w:r>
    </w:p>
    <w:p w14:paraId="2C2426D4" w14:textId="77777777" w:rsidR="000F58DF" w:rsidRPr="000F58DF" w:rsidRDefault="000F58DF" w:rsidP="000F58DF">
      <w:pPr>
        <w:spacing w:line="540" w:lineRule="exact"/>
        <w:ind w:firstLineChars="200" w:firstLine="640"/>
        <w:jc w:val="right"/>
        <w:rPr>
          <w:rFonts w:ascii="Times New Roman" w:eastAsia="仿宋_GB2312" w:hAnsi="Times New Roman" w:cs="Times New Roman"/>
          <w:sz w:val="32"/>
          <w:szCs w:val="20"/>
        </w:rPr>
      </w:pPr>
      <w:r w:rsidRPr="000F58DF">
        <w:rPr>
          <w:rFonts w:ascii="Times New Roman" w:eastAsia="仿宋_GB2312" w:hAnsi="Times New Roman" w:cs="Times New Roman"/>
          <w:sz w:val="32"/>
          <w:szCs w:val="20"/>
        </w:rPr>
        <w:t>2022</w:t>
      </w:r>
      <w:r w:rsidRPr="000F58DF">
        <w:rPr>
          <w:rFonts w:ascii="Times New Roman" w:eastAsia="仿宋_GB2312" w:hAnsi="Times New Roman" w:cs="Times New Roman"/>
          <w:sz w:val="32"/>
          <w:szCs w:val="20"/>
        </w:rPr>
        <w:t>年</w:t>
      </w:r>
      <w:r w:rsidRPr="000F58DF">
        <w:rPr>
          <w:rFonts w:ascii="Times New Roman" w:eastAsia="仿宋_GB2312" w:hAnsi="Times New Roman" w:cs="Times New Roman"/>
          <w:sz w:val="32"/>
          <w:szCs w:val="20"/>
        </w:rPr>
        <w:t>X</w:t>
      </w:r>
      <w:r w:rsidRPr="000F58DF">
        <w:rPr>
          <w:rFonts w:ascii="Times New Roman" w:eastAsia="仿宋_GB2312" w:hAnsi="Times New Roman" w:cs="Times New Roman"/>
          <w:sz w:val="32"/>
          <w:szCs w:val="20"/>
        </w:rPr>
        <w:t>月</w:t>
      </w:r>
      <w:r w:rsidRPr="000F58DF">
        <w:rPr>
          <w:rFonts w:ascii="Times New Roman" w:eastAsia="仿宋_GB2312" w:hAnsi="Times New Roman" w:cs="Times New Roman"/>
          <w:sz w:val="32"/>
          <w:szCs w:val="20"/>
        </w:rPr>
        <w:t>X</w:t>
      </w:r>
      <w:r w:rsidRPr="000F58DF">
        <w:rPr>
          <w:rFonts w:ascii="Times New Roman" w:eastAsia="仿宋_GB2312" w:hAnsi="Times New Roman" w:cs="Times New Roman"/>
          <w:sz w:val="32"/>
          <w:szCs w:val="20"/>
        </w:rPr>
        <w:t>日</w:t>
      </w:r>
    </w:p>
    <w:p w14:paraId="0D83A30C" w14:textId="77777777" w:rsidR="00C660CB" w:rsidRDefault="00C660CB"/>
    <w:sectPr w:rsidR="00C66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C59B7" w14:textId="77777777" w:rsidR="006C24A7" w:rsidRDefault="006C24A7" w:rsidP="000F58DF">
      <w:r>
        <w:separator/>
      </w:r>
    </w:p>
  </w:endnote>
  <w:endnote w:type="continuationSeparator" w:id="0">
    <w:p w14:paraId="76CFD013" w14:textId="77777777" w:rsidR="006C24A7" w:rsidRDefault="006C24A7" w:rsidP="000F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3D77D" w14:textId="77777777" w:rsidR="006C24A7" w:rsidRDefault="006C24A7" w:rsidP="000F58DF">
      <w:r>
        <w:separator/>
      </w:r>
    </w:p>
  </w:footnote>
  <w:footnote w:type="continuationSeparator" w:id="0">
    <w:p w14:paraId="0AA7666F" w14:textId="77777777" w:rsidR="006C24A7" w:rsidRDefault="006C24A7" w:rsidP="000F5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D24"/>
    <w:rsid w:val="000F58DF"/>
    <w:rsid w:val="00127D24"/>
    <w:rsid w:val="006C24A7"/>
    <w:rsid w:val="00C66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71AD36E-3332-498C-8E64-EDBCD56B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8DF"/>
    <w:pPr>
      <w:tabs>
        <w:tab w:val="center" w:pos="4153"/>
        <w:tab w:val="right" w:pos="8306"/>
      </w:tabs>
      <w:snapToGrid w:val="0"/>
      <w:jc w:val="center"/>
    </w:pPr>
    <w:rPr>
      <w:sz w:val="18"/>
      <w:szCs w:val="18"/>
    </w:rPr>
  </w:style>
  <w:style w:type="character" w:customStyle="1" w:styleId="a4">
    <w:name w:val="页眉 字符"/>
    <w:basedOn w:val="a0"/>
    <w:link w:val="a3"/>
    <w:uiPriority w:val="99"/>
    <w:rsid w:val="000F58DF"/>
    <w:rPr>
      <w:sz w:val="18"/>
      <w:szCs w:val="18"/>
    </w:rPr>
  </w:style>
  <w:style w:type="paragraph" w:styleId="a5">
    <w:name w:val="footer"/>
    <w:basedOn w:val="a"/>
    <w:link w:val="a6"/>
    <w:uiPriority w:val="99"/>
    <w:unhideWhenUsed/>
    <w:rsid w:val="000F58DF"/>
    <w:pPr>
      <w:tabs>
        <w:tab w:val="center" w:pos="4153"/>
        <w:tab w:val="right" w:pos="8306"/>
      </w:tabs>
      <w:snapToGrid w:val="0"/>
      <w:jc w:val="left"/>
    </w:pPr>
    <w:rPr>
      <w:sz w:val="18"/>
      <w:szCs w:val="18"/>
    </w:rPr>
  </w:style>
  <w:style w:type="character" w:customStyle="1" w:styleId="a6">
    <w:name w:val="页脚 字符"/>
    <w:basedOn w:val="a0"/>
    <w:link w:val="a5"/>
    <w:uiPriority w:val="99"/>
    <w:rsid w:val="000F58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2561</dc:creator>
  <cp:keywords/>
  <dc:description/>
  <cp:lastModifiedBy>2561</cp:lastModifiedBy>
  <cp:revision>2</cp:revision>
  <dcterms:created xsi:type="dcterms:W3CDTF">2022-12-16T03:36:00Z</dcterms:created>
  <dcterms:modified xsi:type="dcterms:W3CDTF">2022-12-16T03:36:00Z</dcterms:modified>
</cp:coreProperties>
</file>